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DC32CC" w14:textId="77777777" w:rsidR="006E1DF3" w:rsidRPr="006E1DF3" w:rsidRDefault="006E1DF3" w:rsidP="006E1DF3">
      <w:pPr>
        <w:spacing w:after="0" w:line="240" w:lineRule="auto"/>
        <w:textAlignment w:val="baseline"/>
        <w:rPr>
          <w:rFonts w:ascii="Arial" w:eastAsia="Times New Roman" w:hAnsi="Arial" w:cs="Arial"/>
          <w:b/>
          <w:bCs/>
          <w:color w:val="222222"/>
          <w:shd w:val="clear" w:color="auto" w:fill="FFFFFF"/>
        </w:rPr>
      </w:pPr>
      <w:bookmarkStart w:id="0" w:name="_GoBack"/>
      <w:bookmarkEnd w:id="0"/>
    </w:p>
    <w:p w14:paraId="6E95AEF9" w14:textId="77777777" w:rsidR="006E1DF3" w:rsidRPr="006E1DF3" w:rsidRDefault="006E1DF3" w:rsidP="006E1DF3">
      <w:pPr>
        <w:spacing w:after="0" w:line="240" w:lineRule="auto"/>
        <w:ind w:left="720"/>
        <w:textAlignment w:val="baseline"/>
        <w:rPr>
          <w:rFonts w:ascii="Arial" w:eastAsia="Times New Roman" w:hAnsi="Arial" w:cs="Arial"/>
          <w:b/>
          <w:bCs/>
          <w:color w:val="222222"/>
        </w:rPr>
      </w:pPr>
      <w:r w:rsidRPr="006E1DF3">
        <w:rPr>
          <w:rFonts w:ascii="Arial" w:eastAsia="Times New Roman" w:hAnsi="Arial" w:cs="Arial"/>
          <w:b/>
          <w:bCs/>
          <w:color w:val="222222"/>
        </w:rPr>
        <w:t>COVID Questions</w:t>
      </w:r>
    </w:p>
    <w:p w14:paraId="7F6671C0" w14:textId="77777777" w:rsidR="006E1DF3" w:rsidRPr="006E1DF3" w:rsidRDefault="006E1DF3" w:rsidP="006E1DF3">
      <w:pPr>
        <w:spacing w:after="0" w:line="240" w:lineRule="auto"/>
        <w:ind w:left="720"/>
        <w:textAlignment w:val="baseline"/>
        <w:rPr>
          <w:rFonts w:ascii="Arial" w:eastAsia="Times New Roman" w:hAnsi="Arial" w:cs="Arial"/>
          <w:b/>
          <w:bCs/>
          <w:color w:val="222222"/>
        </w:rPr>
      </w:pPr>
    </w:p>
    <w:p w14:paraId="1826D727" w14:textId="77777777" w:rsidR="006E1DF3" w:rsidRPr="006E1DF3" w:rsidRDefault="006E1DF3" w:rsidP="006E1DF3">
      <w:pPr>
        <w:spacing w:after="0" w:line="240" w:lineRule="auto"/>
        <w:ind w:left="720"/>
        <w:rPr>
          <w:rFonts w:ascii="Times New Roman" w:eastAsia="Times New Roman" w:hAnsi="Times New Roman" w:cs="Times New Roman"/>
          <w:b/>
          <w:sz w:val="24"/>
          <w:szCs w:val="24"/>
        </w:rPr>
      </w:pPr>
      <w:r w:rsidRPr="006E1DF3">
        <w:rPr>
          <w:rFonts w:ascii="Arial" w:eastAsia="Times New Roman" w:hAnsi="Arial" w:cs="Arial"/>
          <w:b/>
          <w:iCs/>
          <w:color w:val="222222"/>
          <w:shd w:val="clear" w:color="auto" w:fill="FFFFFF"/>
        </w:rPr>
        <w:t xml:space="preserve">If there is anything specific you would like JEA to be aware of, please contact </w:t>
      </w:r>
      <w:hyperlink r:id="rId5" w:history="1">
        <w:r w:rsidRPr="006E1DF3">
          <w:rPr>
            <w:rStyle w:val="Hyperlink"/>
            <w:rFonts w:ascii="Arial" w:eastAsia="Times New Roman" w:hAnsi="Arial" w:cs="Arial"/>
            <w:b/>
            <w:iCs/>
            <w:shd w:val="clear" w:color="auto" w:fill="FFFFFF"/>
          </w:rPr>
          <w:t>Kelly Stewart, JEA President</w:t>
        </w:r>
      </w:hyperlink>
      <w:r w:rsidRPr="006E1DF3">
        <w:rPr>
          <w:rFonts w:ascii="Arial" w:eastAsia="Times New Roman" w:hAnsi="Arial" w:cs="Arial"/>
          <w:b/>
          <w:iCs/>
          <w:color w:val="222222"/>
          <w:shd w:val="clear" w:color="auto" w:fill="FFFFFF"/>
        </w:rPr>
        <w:t xml:space="preserve">, or any member of the </w:t>
      </w:r>
      <w:hyperlink r:id="rId6" w:history="1">
        <w:r w:rsidRPr="006E1DF3">
          <w:rPr>
            <w:rStyle w:val="Hyperlink"/>
            <w:rFonts w:ascii="Arial" w:eastAsia="Times New Roman" w:hAnsi="Arial" w:cs="Arial"/>
            <w:b/>
            <w:iCs/>
            <w:shd w:val="clear" w:color="auto" w:fill="FFFFFF"/>
          </w:rPr>
          <w:t>Executive Board</w:t>
        </w:r>
      </w:hyperlink>
      <w:r w:rsidRPr="006E1DF3">
        <w:rPr>
          <w:rFonts w:ascii="Arial" w:eastAsia="Times New Roman" w:hAnsi="Arial" w:cs="Arial"/>
          <w:b/>
          <w:iCs/>
          <w:color w:val="222222"/>
          <w:shd w:val="clear" w:color="auto" w:fill="FFFFFF"/>
        </w:rPr>
        <w:t xml:space="preserve"> to share your concerns. Please know that we are advocating for you. We understand there are a lot of questions and unknowns at this time. </w:t>
      </w:r>
    </w:p>
    <w:p w14:paraId="2518A526" w14:textId="77777777" w:rsidR="006E1DF3" w:rsidRPr="006E1DF3" w:rsidRDefault="006E1DF3" w:rsidP="006E1DF3">
      <w:pPr>
        <w:spacing w:after="0" w:line="240" w:lineRule="auto"/>
        <w:ind w:left="720"/>
        <w:textAlignment w:val="baseline"/>
        <w:rPr>
          <w:rFonts w:ascii="Arial" w:eastAsia="Times New Roman" w:hAnsi="Arial" w:cs="Arial"/>
          <w:b/>
          <w:bCs/>
          <w:color w:val="222222"/>
        </w:rPr>
      </w:pPr>
    </w:p>
    <w:p w14:paraId="3D845C33" w14:textId="77777777" w:rsidR="006E1DF3" w:rsidRPr="006E1DF3" w:rsidRDefault="006E1DF3" w:rsidP="006E1DF3">
      <w:pPr>
        <w:spacing w:after="0" w:line="240" w:lineRule="auto"/>
        <w:ind w:left="720"/>
        <w:textAlignment w:val="baseline"/>
        <w:rPr>
          <w:rFonts w:ascii="Arial" w:eastAsia="Times New Roman" w:hAnsi="Arial" w:cs="Arial"/>
          <w:b/>
          <w:bCs/>
          <w:color w:val="222222"/>
        </w:rPr>
      </w:pPr>
      <w:r w:rsidRPr="006E1DF3">
        <w:rPr>
          <w:rFonts w:ascii="Arial" w:eastAsia="Times New Roman" w:hAnsi="Arial" w:cs="Arial"/>
          <w:b/>
          <w:bCs/>
          <w:color w:val="222222"/>
        </w:rPr>
        <w:t xml:space="preserve">Here are things the reopening process will take into consideration for Green, Yellow, and Red scenarios: </w:t>
      </w:r>
    </w:p>
    <w:p w14:paraId="19D1EF9D" w14:textId="77777777" w:rsidR="006E1DF3" w:rsidRPr="006E1DF3" w:rsidRDefault="006E1DF3" w:rsidP="006E1DF3">
      <w:pPr>
        <w:spacing w:after="0" w:line="240" w:lineRule="auto"/>
        <w:ind w:left="720"/>
        <w:textAlignment w:val="baseline"/>
        <w:rPr>
          <w:rFonts w:ascii="Arial" w:eastAsia="Times New Roman" w:hAnsi="Arial" w:cs="Arial"/>
          <w:b/>
          <w:bCs/>
          <w:color w:val="222222"/>
        </w:rPr>
      </w:pPr>
    </w:p>
    <w:p w14:paraId="25E220C5"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Testing protocols for staff and students</w:t>
      </w:r>
    </w:p>
    <w:p w14:paraId="6F0FEB06"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Wearing PPE (As of writing this, the District has ordered PPE for employees.)</w:t>
      </w:r>
    </w:p>
    <w:p w14:paraId="50B82DA1"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 xml:space="preserve">Breaks/Lunch protocol </w:t>
      </w:r>
    </w:p>
    <w:p w14:paraId="44BB5B6B"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 xml:space="preserve">Notification of transitioning between “green”, “yellow”, and “red”. </w:t>
      </w:r>
    </w:p>
    <w:p w14:paraId="62AF0138"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Work accommodations for high risk staff and students</w:t>
      </w:r>
    </w:p>
    <w:p w14:paraId="6ECEAA04"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COVID-19 Leave Protocols</w:t>
      </w:r>
    </w:p>
    <w:p w14:paraId="095D5225"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 xml:space="preserve">Sanitation procedures </w:t>
      </w:r>
    </w:p>
    <w:p w14:paraId="5C24FE20"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Staff schedules for part time teachers and teachers split between buildings</w:t>
      </w:r>
    </w:p>
    <w:p w14:paraId="123603AB"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 xml:space="preserve">Services for students with IEPs </w:t>
      </w:r>
    </w:p>
    <w:p w14:paraId="3D377C21" w14:textId="77777777" w:rsidR="006E1DF3" w:rsidRPr="006E1DF3" w:rsidRDefault="006E1DF3" w:rsidP="006E1DF3">
      <w:pPr>
        <w:pStyle w:val="ListParagraph"/>
        <w:numPr>
          <w:ilvl w:val="0"/>
          <w:numId w:val="2"/>
        </w:numPr>
        <w:spacing w:after="0" w:line="240" w:lineRule="auto"/>
        <w:textAlignment w:val="baseline"/>
        <w:rPr>
          <w:rFonts w:ascii="Arial" w:eastAsia="Times New Roman" w:hAnsi="Arial" w:cs="Arial"/>
          <w:b/>
          <w:bCs/>
          <w:color w:val="222222"/>
        </w:rPr>
      </w:pPr>
      <w:r w:rsidRPr="006E1DF3">
        <w:rPr>
          <w:rFonts w:ascii="Arial" w:eastAsia="Times New Roman" w:hAnsi="Arial" w:cs="Arial"/>
          <w:b/>
          <w:bCs/>
          <w:color w:val="222222"/>
        </w:rPr>
        <w:t>How home visits or community visits will be handled for related services</w:t>
      </w:r>
    </w:p>
    <w:p w14:paraId="14A1E2FF" w14:textId="77777777" w:rsidR="006E1DF3" w:rsidRPr="006E1DF3" w:rsidRDefault="006E1DF3" w:rsidP="006E1DF3">
      <w:pPr>
        <w:spacing w:after="0" w:line="240" w:lineRule="auto"/>
        <w:ind w:left="1080"/>
        <w:textAlignment w:val="baseline"/>
        <w:rPr>
          <w:rFonts w:ascii="Arial" w:eastAsia="Times New Roman" w:hAnsi="Arial" w:cs="Arial"/>
          <w:b/>
          <w:bCs/>
          <w:color w:val="222222"/>
        </w:rPr>
      </w:pPr>
    </w:p>
    <w:p w14:paraId="218DFE6C" w14:textId="77777777" w:rsidR="006E1DF3" w:rsidRPr="006E1DF3" w:rsidRDefault="006E1DF3" w:rsidP="006E1DF3">
      <w:pPr>
        <w:spacing w:after="0" w:line="240" w:lineRule="auto"/>
        <w:rPr>
          <w:rFonts w:ascii="Arial" w:eastAsia="Times New Roman" w:hAnsi="Arial" w:cs="Arial"/>
          <w:iCs/>
          <w:color w:val="222222"/>
          <w:shd w:val="clear" w:color="auto" w:fill="FFFFFF"/>
        </w:rPr>
      </w:pPr>
    </w:p>
    <w:p w14:paraId="5F662809" w14:textId="77777777" w:rsidR="006E1DF3" w:rsidRPr="006E1DF3" w:rsidRDefault="006E1DF3" w:rsidP="006E1DF3">
      <w:pPr>
        <w:pStyle w:val="ListParagraph"/>
        <w:spacing w:after="0" w:line="240" w:lineRule="auto"/>
        <w:rPr>
          <w:rFonts w:ascii="Arial" w:hAnsi="Arial" w:cs="Arial"/>
          <w:b/>
          <w:bCs/>
          <w:color w:val="222222"/>
          <w:shd w:val="clear" w:color="auto" w:fill="FFFFFF"/>
        </w:rPr>
      </w:pPr>
      <w:r w:rsidRPr="006E1DF3">
        <w:rPr>
          <w:rFonts w:ascii="Arial" w:hAnsi="Arial" w:cs="Arial"/>
          <w:b/>
          <w:bCs/>
          <w:color w:val="222222"/>
          <w:shd w:val="clear" w:color="auto" w:fill="FFFFFF"/>
        </w:rPr>
        <w:t xml:space="preserve">What do you mean by “Green, Yellow, and Red Scenarios”? </w:t>
      </w:r>
    </w:p>
    <w:p w14:paraId="6D1AC0F3" w14:textId="77777777" w:rsidR="006E1DF3" w:rsidRPr="006E1DF3" w:rsidRDefault="006E1DF3" w:rsidP="006E1DF3">
      <w:pPr>
        <w:pStyle w:val="ListParagraph"/>
        <w:spacing w:after="0" w:line="240" w:lineRule="auto"/>
        <w:rPr>
          <w:rFonts w:ascii="Arial" w:hAnsi="Arial" w:cs="Arial"/>
          <w:iCs/>
          <w:color w:val="222222"/>
          <w:shd w:val="clear" w:color="auto" w:fill="FFFFFF"/>
        </w:rPr>
      </w:pPr>
      <w:r w:rsidRPr="006E1DF3">
        <w:rPr>
          <w:rFonts w:ascii="Arial" w:hAnsi="Arial" w:cs="Arial"/>
          <w:iCs/>
          <w:color w:val="222222"/>
          <w:shd w:val="clear" w:color="auto" w:fill="FFFFFF"/>
        </w:rPr>
        <w:t xml:space="preserve">The State of Alaska Department of Education has released a </w:t>
      </w:r>
      <w:hyperlink r:id="rId7" w:history="1">
        <w:r w:rsidRPr="006E1DF3">
          <w:rPr>
            <w:rStyle w:val="Hyperlink"/>
            <w:rFonts w:ascii="Arial" w:hAnsi="Arial" w:cs="Arial"/>
            <w:iCs/>
            <w:color w:val="1155CC"/>
            <w:shd w:val="clear" w:color="auto" w:fill="FFFFFF"/>
          </w:rPr>
          <w:t xml:space="preserve">Smart Start Framework </w:t>
        </w:r>
      </w:hyperlink>
      <w:r w:rsidRPr="006E1DF3">
        <w:rPr>
          <w:rFonts w:ascii="Arial" w:hAnsi="Arial" w:cs="Arial"/>
          <w:iCs/>
          <w:color w:val="222222"/>
          <w:shd w:val="clear" w:color="auto" w:fill="FFFFFF"/>
        </w:rPr>
        <w:t xml:space="preserve">as a guide for schools to plan reopening. The reopening committee in April brainstormed a lot of different ideas for what things could reasonably look like in the fall. Ideas that were discussed included A/B Schedules, which could be a set number of days or weeks, as well some teachers being designated for online-learning while others are designated for in-classroom learning, specialists being used in different ways than normal, recording lessons for students, live video recordings for students, specific focus on certain grades (primary, 6th grade, 9th grade), and many other options. At this time, a plan has not been finalized. </w:t>
      </w:r>
    </w:p>
    <w:p w14:paraId="366928C2" w14:textId="77777777" w:rsidR="006E1DF3" w:rsidRPr="006E1DF3" w:rsidRDefault="006E1DF3" w:rsidP="006E1DF3">
      <w:pPr>
        <w:pStyle w:val="ListParagraph"/>
        <w:spacing w:after="0" w:line="240" w:lineRule="auto"/>
        <w:rPr>
          <w:rFonts w:ascii="Arial" w:hAnsi="Arial" w:cs="Arial"/>
          <w:b/>
          <w:bCs/>
          <w:color w:val="222222"/>
          <w:shd w:val="clear" w:color="auto" w:fill="FFFFFF"/>
        </w:rPr>
      </w:pPr>
    </w:p>
    <w:p w14:paraId="7B4D6554" w14:textId="77777777" w:rsidR="006E1DF3" w:rsidRPr="006E1DF3" w:rsidRDefault="006E1DF3" w:rsidP="006E1DF3">
      <w:pPr>
        <w:pStyle w:val="ListParagraph"/>
        <w:spacing w:after="0" w:line="240" w:lineRule="auto"/>
        <w:rPr>
          <w:rFonts w:ascii="Arial" w:eastAsia="Times New Roman" w:hAnsi="Arial" w:cs="Arial"/>
          <w:iCs/>
          <w:color w:val="222222"/>
          <w:shd w:val="clear" w:color="auto" w:fill="FFFFFF"/>
        </w:rPr>
      </w:pPr>
      <w:r w:rsidRPr="006E1DF3">
        <w:rPr>
          <w:rFonts w:ascii="Arial" w:hAnsi="Arial" w:cs="Arial"/>
          <w:b/>
          <w:bCs/>
          <w:color w:val="222222"/>
          <w:shd w:val="clear" w:color="auto" w:fill="FFFFFF"/>
        </w:rPr>
        <w:t>What about the Reopening Committee?</w:t>
      </w:r>
    </w:p>
    <w:p w14:paraId="633532F6" w14:textId="77777777" w:rsidR="006E1DF3" w:rsidRPr="006E1DF3" w:rsidRDefault="006E1DF3" w:rsidP="006E1DF3">
      <w:pPr>
        <w:pStyle w:val="ListParagraph"/>
        <w:spacing w:after="0" w:line="240" w:lineRule="auto"/>
        <w:rPr>
          <w:rFonts w:ascii="Times New Roman" w:eastAsia="Times New Roman" w:hAnsi="Times New Roman" w:cs="Times New Roman"/>
          <w:sz w:val="24"/>
          <w:szCs w:val="24"/>
        </w:rPr>
      </w:pPr>
      <w:r w:rsidRPr="006E1DF3">
        <w:rPr>
          <w:rFonts w:ascii="Arial" w:eastAsia="Times New Roman" w:hAnsi="Arial" w:cs="Arial"/>
          <w:iCs/>
          <w:color w:val="222222"/>
          <w:shd w:val="clear" w:color="auto" w:fill="FFFFFF"/>
        </w:rPr>
        <w:t xml:space="preserve">During the month of April, JSD had Fall Reopening meetings. During these meetings, each grade level brainstormed different ideas for how to handle the reopening process. There were District reps, school board members, JESS members, JSAA members, and JEA members. The JEA reps were: Kelly Stewart, Ricky Bass, Brian Van Kirk, John Wade, Missy McMillan, </w:t>
      </w:r>
      <w:proofErr w:type="spellStart"/>
      <w:r w:rsidRPr="006E1DF3">
        <w:rPr>
          <w:rFonts w:ascii="Arial" w:eastAsia="Times New Roman" w:hAnsi="Arial" w:cs="Arial"/>
          <w:iCs/>
          <w:color w:val="222222"/>
          <w:shd w:val="clear" w:color="auto" w:fill="FFFFFF"/>
        </w:rPr>
        <w:t>Eldri</w:t>
      </w:r>
      <w:proofErr w:type="spellEnd"/>
      <w:r w:rsidRPr="006E1DF3">
        <w:rPr>
          <w:rFonts w:ascii="Arial" w:eastAsia="Times New Roman" w:hAnsi="Arial" w:cs="Arial"/>
          <w:iCs/>
          <w:color w:val="222222"/>
          <w:shd w:val="clear" w:color="auto" w:fill="FFFFFF"/>
        </w:rPr>
        <w:t xml:space="preserve"> Westmoreland, Geoffrey Wyatt, Luke Fortier, and Monica Southworth. </w:t>
      </w:r>
    </w:p>
    <w:p w14:paraId="0AF0F37E" w14:textId="77777777" w:rsidR="006E1DF3" w:rsidRPr="006E1DF3" w:rsidRDefault="006E1DF3" w:rsidP="006E1DF3">
      <w:pPr>
        <w:pStyle w:val="ListParagraph"/>
        <w:spacing w:after="0" w:line="240" w:lineRule="auto"/>
        <w:rPr>
          <w:rFonts w:ascii="Times New Roman" w:eastAsia="Times New Roman" w:hAnsi="Times New Roman" w:cs="Times New Roman"/>
          <w:sz w:val="24"/>
          <w:szCs w:val="24"/>
        </w:rPr>
      </w:pPr>
    </w:p>
    <w:p w14:paraId="58B9E05E" w14:textId="77777777" w:rsidR="006E1DF3" w:rsidRPr="006E1DF3" w:rsidRDefault="006E1DF3" w:rsidP="006E1DF3">
      <w:pPr>
        <w:pStyle w:val="ListParagraph"/>
        <w:spacing w:after="0" w:line="240" w:lineRule="auto"/>
        <w:rPr>
          <w:rFonts w:ascii="Times New Roman" w:eastAsia="Times New Roman" w:hAnsi="Times New Roman" w:cs="Times New Roman"/>
          <w:sz w:val="24"/>
          <w:szCs w:val="24"/>
        </w:rPr>
      </w:pPr>
      <w:r w:rsidRPr="006E1DF3">
        <w:rPr>
          <w:rFonts w:ascii="Arial" w:eastAsia="Times New Roman" w:hAnsi="Arial" w:cs="Arial"/>
          <w:iCs/>
          <w:color w:val="222222"/>
          <w:shd w:val="clear" w:color="auto" w:fill="FFFFFF"/>
        </w:rPr>
        <w:t xml:space="preserve">This process has not been finalized yet. As of June, Dr. Weiss is working to take the brainstormed ideas and fit it in with the DEED recommendations for reopening in the Fall. The District has shared that communication will increase as we move forward during the summer. </w:t>
      </w:r>
    </w:p>
    <w:p w14:paraId="6DE16DCE" w14:textId="77777777" w:rsidR="006E1DF3" w:rsidRPr="006E1DF3" w:rsidRDefault="006E1DF3" w:rsidP="006E1DF3">
      <w:pPr>
        <w:spacing w:after="0" w:line="240" w:lineRule="auto"/>
        <w:ind w:left="720"/>
        <w:rPr>
          <w:rFonts w:ascii="Arial" w:eastAsia="Times New Roman" w:hAnsi="Arial" w:cs="Arial"/>
          <w:iCs/>
          <w:color w:val="222222"/>
          <w:shd w:val="clear" w:color="auto" w:fill="FFFFFF"/>
        </w:rPr>
      </w:pPr>
    </w:p>
    <w:p w14:paraId="7C3E7B1B" w14:textId="77777777" w:rsidR="006E1DF3" w:rsidRPr="006E1DF3" w:rsidRDefault="006E1DF3" w:rsidP="006E1DF3">
      <w:pPr>
        <w:spacing w:after="0" w:line="240" w:lineRule="auto"/>
        <w:ind w:left="720"/>
        <w:rPr>
          <w:rFonts w:ascii="Arial" w:eastAsia="Times New Roman" w:hAnsi="Arial" w:cs="Arial"/>
          <w:b/>
          <w:iCs/>
          <w:color w:val="222222"/>
          <w:shd w:val="clear" w:color="auto" w:fill="FFFFFF"/>
        </w:rPr>
      </w:pPr>
      <w:r w:rsidRPr="006E1DF3">
        <w:rPr>
          <w:rFonts w:ascii="Arial" w:eastAsia="Times New Roman" w:hAnsi="Arial" w:cs="Arial"/>
          <w:b/>
          <w:iCs/>
          <w:color w:val="222222"/>
          <w:shd w:val="clear" w:color="auto" w:fill="FFFFFF"/>
        </w:rPr>
        <w:t xml:space="preserve">If I get COVID, do I have to use my own sick leave? </w:t>
      </w:r>
    </w:p>
    <w:p w14:paraId="0405C402" w14:textId="77777777" w:rsidR="006E1DF3" w:rsidRPr="006E1DF3" w:rsidRDefault="006E1DF3" w:rsidP="006E1DF3">
      <w:pPr>
        <w:spacing w:after="0" w:line="240" w:lineRule="auto"/>
        <w:ind w:left="720"/>
        <w:rPr>
          <w:rFonts w:ascii="Arial" w:eastAsia="Times New Roman" w:hAnsi="Arial" w:cs="Arial"/>
          <w:iCs/>
          <w:color w:val="222222"/>
          <w:shd w:val="clear" w:color="auto" w:fill="FFFFFF"/>
        </w:rPr>
      </w:pPr>
      <w:r w:rsidRPr="006E1DF3">
        <w:rPr>
          <w:rFonts w:ascii="Arial" w:eastAsia="Times New Roman" w:hAnsi="Arial" w:cs="Arial"/>
          <w:iCs/>
          <w:color w:val="222222"/>
          <w:shd w:val="clear" w:color="auto" w:fill="FFFFFF"/>
        </w:rPr>
        <w:lastRenderedPageBreak/>
        <w:t xml:space="preserve">If you test positive for COVID-19, you do not have to use your personal sick leave. You are eligible for EPSL if you or a member of your household has COVID, is recovering from it, or required to be under quarantine because of COVID. This leave is funded through the CARES act. </w:t>
      </w:r>
      <w:hyperlink r:id="rId8" w:anchor=":~:text=Two%20weeks%20(up%20to%2080,and%20seeking%20a%20medical%20diagnosis%3B" w:history="1">
        <w:r w:rsidRPr="006E1DF3">
          <w:rPr>
            <w:rStyle w:val="Hyperlink"/>
            <w:rFonts w:ascii="Arial" w:eastAsia="Times New Roman" w:hAnsi="Arial" w:cs="Arial"/>
            <w:iCs/>
            <w:shd w:val="clear" w:color="auto" w:fill="FFFFFF"/>
          </w:rPr>
          <w:t>Read more here</w:t>
        </w:r>
      </w:hyperlink>
      <w:r w:rsidRPr="006E1DF3">
        <w:rPr>
          <w:rFonts w:ascii="Arial" w:eastAsia="Times New Roman" w:hAnsi="Arial" w:cs="Arial"/>
          <w:iCs/>
          <w:color w:val="222222"/>
          <w:shd w:val="clear" w:color="auto" w:fill="FFFFFF"/>
        </w:rPr>
        <w:t xml:space="preserve">. This leave is currently authorized through Dec 31, 2020. The District is requiring a doctor’s note for this leave to be used. </w:t>
      </w:r>
      <w:hyperlink r:id="rId9" w:history="1">
        <w:r w:rsidR="00567E98" w:rsidRPr="00567E98">
          <w:rPr>
            <w:rStyle w:val="Hyperlink"/>
            <w:rFonts w:ascii="Arial" w:eastAsia="Times New Roman" w:hAnsi="Arial" w:cs="Arial"/>
            <w:iCs/>
            <w:shd w:val="clear" w:color="auto" w:fill="FFFFFF"/>
          </w:rPr>
          <w:t>Click here for District Documents</w:t>
        </w:r>
      </w:hyperlink>
      <w:r w:rsidR="00567E98">
        <w:rPr>
          <w:rFonts w:ascii="Arial" w:eastAsia="Times New Roman" w:hAnsi="Arial" w:cs="Arial"/>
          <w:iCs/>
          <w:color w:val="222222"/>
          <w:shd w:val="clear" w:color="auto" w:fill="FFFFFF"/>
        </w:rPr>
        <w:t>.</w:t>
      </w:r>
    </w:p>
    <w:p w14:paraId="6C3D2451" w14:textId="77777777" w:rsidR="006E1DF3" w:rsidRPr="006E1DF3" w:rsidRDefault="006E1DF3" w:rsidP="006E1DF3">
      <w:pPr>
        <w:spacing w:after="0" w:line="240" w:lineRule="auto"/>
        <w:ind w:left="720"/>
        <w:rPr>
          <w:rFonts w:ascii="Arial" w:eastAsia="Times New Roman" w:hAnsi="Arial" w:cs="Arial"/>
          <w:iCs/>
          <w:color w:val="222222"/>
          <w:shd w:val="clear" w:color="auto" w:fill="FFFFFF"/>
        </w:rPr>
      </w:pPr>
    </w:p>
    <w:p w14:paraId="00A71BFC" w14:textId="77777777" w:rsidR="006E1DF3" w:rsidRPr="006E1DF3" w:rsidRDefault="006E1DF3" w:rsidP="006E1DF3">
      <w:pPr>
        <w:spacing w:after="0" w:line="240" w:lineRule="auto"/>
        <w:ind w:left="720"/>
        <w:textAlignment w:val="baseline"/>
        <w:rPr>
          <w:rFonts w:ascii="Arial" w:eastAsia="Times New Roman" w:hAnsi="Arial" w:cs="Arial"/>
          <w:b/>
          <w:bCs/>
          <w:color w:val="222222"/>
        </w:rPr>
      </w:pPr>
      <w:r w:rsidRPr="006E1DF3">
        <w:rPr>
          <w:rFonts w:ascii="Arial" w:eastAsia="Times New Roman" w:hAnsi="Arial" w:cs="Arial"/>
          <w:b/>
          <w:bCs/>
          <w:color w:val="222222"/>
          <w:shd w:val="clear" w:color="auto" w:fill="FFFFFF"/>
        </w:rPr>
        <w:t>What if a person contracts COVID and it can be tracked to the work environment, is it workers comp? If they were to die - is it work related death?</w:t>
      </w:r>
    </w:p>
    <w:p w14:paraId="25E93D08" w14:textId="77777777" w:rsidR="006E1DF3" w:rsidRPr="006E1DF3" w:rsidRDefault="006E1DF3" w:rsidP="006E1DF3">
      <w:pPr>
        <w:spacing w:after="0" w:line="240" w:lineRule="auto"/>
        <w:ind w:left="720"/>
        <w:rPr>
          <w:rFonts w:ascii="Times New Roman" w:eastAsia="Times New Roman" w:hAnsi="Times New Roman" w:cs="Times New Roman"/>
          <w:sz w:val="24"/>
          <w:szCs w:val="24"/>
        </w:rPr>
      </w:pPr>
      <w:r w:rsidRPr="006E1DF3">
        <w:rPr>
          <w:rFonts w:ascii="Arial" w:eastAsia="Times New Roman" w:hAnsi="Arial" w:cs="Arial"/>
          <w:iCs/>
          <w:color w:val="222222"/>
          <w:shd w:val="clear" w:color="auto" w:fill="FFFFFF"/>
        </w:rPr>
        <w:t>If it is clearly linked to the workplace, then Workers Compensation should cover this. Members should follow all safety protocols including handwashing, mask wearing, and social distancing both while in the workplace and in personal life. In the event a member was to contract COVID-19 while at work, there would be a necessity to prove that there was no other reasonable option for infection from any other source for it to qualify for Workers Compensation. </w:t>
      </w:r>
    </w:p>
    <w:p w14:paraId="7FD7355E" w14:textId="77777777" w:rsidR="006E1DF3" w:rsidRPr="006E1DF3" w:rsidRDefault="006E1DF3" w:rsidP="006E1DF3">
      <w:pPr>
        <w:spacing w:after="0" w:line="240" w:lineRule="auto"/>
        <w:rPr>
          <w:rFonts w:ascii="Times New Roman" w:eastAsia="Times New Roman" w:hAnsi="Times New Roman" w:cs="Times New Roman"/>
          <w:sz w:val="24"/>
          <w:szCs w:val="24"/>
        </w:rPr>
      </w:pPr>
    </w:p>
    <w:p w14:paraId="7E275E34" w14:textId="77777777" w:rsidR="006E1DF3" w:rsidRPr="006E1DF3" w:rsidRDefault="006E1DF3" w:rsidP="006E1DF3">
      <w:pPr>
        <w:spacing w:after="0" w:line="240" w:lineRule="auto"/>
        <w:ind w:left="720"/>
        <w:rPr>
          <w:rFonts w:ascii="Arial" w:eastAsia="Times New Roman" w:hAnsi="Arial" w:cs="Arial"/>
          <w:iCs/>
          <w:color w:val="222222"/>
          <w:shd w:val="clear" w:color="auto" w:fill="FFFFFF"/>
        </w:rPr>
      </w:pPr>
      <w:r w:rsidRPr="006E1DF3">
        <w:rPr>
          <w:rFonts w:ascii="Arial" w:eastAsia="Times New Roman" w:hAnsi="Arial" w:cs="Arial"/>
          <w:iCs/>
          <w:color w:val="222222"/>
          <w:shd w:val="clear" w:color="auto" w:fill="FFFFFF"/>
        </w:rPr>
        <w:t xml:space="preserve">All members should be diligent and ensure that their beneficiaries are up to date. </w:t>
      </w:r>
    </w:p>
    <w:p w14:paraId="4755EDA5" w14:textId="77777777" w:rsidR="006E1DF3" w:rsidRPr="006E1DF3" w:rsidRDefault="006E1DF3" w:rsidP="006E1DF3"/>
    <w:p w14:paraId="468ABD6A" w14:textId="77777777" w:rsidR="006E1DF3" w:rsidRPr="006E1DF3" w:rsidRDefault="006E1DF3" w:rsidP="006E1DF3">
      <w:pPr>
        <w:pStyle w:val="ListParagraph"/>
        <w:spacing w:after="0" w:line="240" w:lineRule="auto"/>
        <w:rPr>
          <w:rFonts w:ascii="Arial" w:hAnsi="Arial" w:cs="Arial"/>
          <w:b/>
          <w:bCs/>
          <w:color w:val="222222"/>
          <w:shd w:val="clear" w:color="auto" w:fill="FFFFFF"/>
        </w:rPr>
      </w:pPr>
      <w:r w:rsidRPr="006E1DF3">
        <w:rPr>
          <w:rFonts w:ascii="Arial" w:hAnsi="Arial" w:cs="Arial"/>
          <w:b/>
          <w:bCs/>
          <w:color w:val="222222"/>
          <w:shd w:val="clear" w:color="auto" w:fill="FFFFFF"/>
        </w:rPr>
        <w:t xml:space="preserve">What happens if I get COVID or someone in my house gets COVID? </w:t>
      </w:r>
    </w:p>
    <w:p w14:paraId="5391699E" w14:textId="77777777" w:rsidR="006E1DF3" w:rsidRPr="006E1DF3" w:rsidRDefault="006E1DF3" w:rsidP="006E1DF3">
      <w:pPr>
        <w:pStyle w:val="ListParagraph"/>
        <w:spacing w:after="0" w:line="240" w:lineRule="auto"/>
        <w:rPr>
          <w:rFonts w:ascii="Arial" w:hAnsi="Arial" w:cs="Arial"/>
          <w:bCs/>
          <w:color w:val="222222"/>
          <w:shd w:val="clear" w:color="auto" w:fill="FFFFFF"/>
        </w:rPr>
      </w:pPr>
      <w:r w:rsidRPr="006E1DF3">
        <w:rPr>
          <w:rFonts w:ascii="Arial" w:hAnsi="Arial" w:cs="Arial"/>
          <w:bCs/>
          <w:color w:val="222222"/>
          <w:shd w:val="clear" w:color="auto" w:fill="FFFFFF"/>
        </w:rPr>
        <w:t xml:space="preserve">You are able to take two weeks of paid COVID leave per the </w:t>
      </w:r>
      <w:hyperlink r:id="rId10" w:history="1">
        <w:r w:rsidRPr="006E1DF3">
          <w:rPr>
            <w:rStyle w:val="Hyperlink"/>
            <w:rFonts w:ascii="Arial" w:hAnsi="Arial" w:cs="Arial"/>
            <w:bCs/>
            <w:shd w:val="clear" w:color="auto" w:fill="FFFFFF"/>
          </w:rPr>
          <w:t>CARES Act</w:t>
        </w:r>
      </w:hyperlink>
      <w:r w:rsidRPr="006E1DF3">
        <w:rPr>
          <w:rFonts w:ascii="Arial" w:hAnsi="Arial" w:cs="Arial"/>
          <w:bCs/>
          <w:color w:val="222222"/>
          <w:shd w:val="clear" w:color="auto" w:fill="FFFFFF"/>
        </w:rPr>
        <w:t xml:space="preserve">. </w:t>
      </w:r>
    </w:p>
    <w:p w14:paraId="0C8DB1A3" w14:textId="77777777" w:rsidR="006E1DF3" w:rsidRPr="006E1DF3" w:rsidRDefault="006E1DF3" w:rsidP="006E1DF3">
      <w:pPr>
        <w:pStyle w:val="ListParagraph"/>
        <w:spacing w:after="0" w:line="240" w:lineRule="auto"/>
        <w:rPr>
          <w:rFonts w:ascii="Arial" w:hAnsi="Arial" w:cs="Arial"/>
          <w:bCs/>
          <w:color w:val="222222"/>
          <w:shd w:val="clear" w:color="auto" w:fill="FFFFFF"/>
        </w:rPr>
      </w:pPr>
    </w:p>
    <w:p w14:paraId="32E46886" w14:textId="77777777" w:rsidR="006E1DF3" w:rsidRPr="006E1DF3" w:rsidRDefault="006E1DF3" w:rsidP="006E1DF3">
      <w:pPr>
        <w:pStyle w:val="ListParagraph"/>
        <w:spacing w:after="0" w:line="240" w:lineRule="auto"/>
        <w:rPr>
          <w:rFonts w:ascii="Arial" w:eastAsia="Times New Roman" w:hAnsi="Arial" w:cs="Arial"/>
          <w:b/>
          <w:iCs/>
          <w:color w:val="222222"/>
          <w:shd w:val="clear" w:color="auto" w:fill="FFFFFF"/>
        </w:rPr>
      </w:pPr>
      <w:r w:rsidRPr="006E1DF3">
        <w:rPr>
          <w:rFonts w:ascii="Arial" w:hAnsi="Arial" w:cs="Arial"/>
          <w:b/>
          <w:bCs/>
          <w:color w:val="222222"/>
          <w:shd w:val="clear" w:color="auto" w:fill="FFFFFF"/>
        </w:rPr>
        <w:t xml:space="preserve">What if I am medically compromised or high-risk? </w:t>
      </w:r>
    </w:p>
    <w:p w14:paraId="7F8A99E4" w14:textId="77777777" w:rsidR="006E1DF3" w:rsidRPr="006E1DF3" w:rsidRDefault="006E1DF3" w:rsidP="006E1DF3">
      <w:pPr>
        <w:ind w:left="720"/>
        <w:rPr>
          <w:rFonts w:ascii="Arial" w:hAnsi="Arial" w:cs="Arial"/>
        </w:rPr>
      </w:pPr>
      <w:r w:rsidRPr="006E1DF3">
        <w:rPr>
          <w:rFonts w:ascii="Arial" w:hAnsi="Arial" w:cs="Arial"/>
        </w:rPr>
        <w:t xml:space="preserve">If you have medical risks, you will need to submit ADA paperwork with the District. We recommend starting this process sooner rather than later. Please contact </w:t>
      </w:r>
      <w:hyperlink r:id="rId11" w:history="1">
        <w:r w:rsidRPr="006E1DF3">
          <w:rPr>
            <w:rStyle w:val="Hyperlink"/>
            <w:rFonts w:ascii="Arial" w:hAnsi="Arial" w:cs="Arial"/>
          </w:rPr>
          <w:t>Semra Deaner, Rights Chair</w:t>
        </w:r>
      </w:hyperlink>
      <w:r w:rsidRPr="006E1DF3">
        <w:rPr>
          <w:rFonts w:ascii="Arial" w:hAnsi="Arial" w:cs="Arial"/>
        </w:rPr>
        <w:t xml:space="preserve"> to begin this process. </w:t>
      </w:r>
    </w:p>
    <w:p w14:paraId="033ECF65" w14:textId="77777777" w:rsidR="006E1DF3" w:rsidRPr="006E1DF3" w:rsidRDefault="006E1DF3" w:rsidP="006E1DF3">
      <w:pPr>
        <w:ind w:left="720"/>
        <w:rPr>
          <w:rFonts w:ascii="Arial" w:hAnsi="Arial" w:cs="Arial"/>
        </w:rPr>
      </w:pPr>
    </w:p>
    <w:p w14:paraId="1BA70A12" w14:textId="77777777" w:rsidR="006E1DF3" w:rsidRPr="006E1DF3" w:rsidRDefault="006E1DF3" w:rsidP="006E1DF3">
      <w:pPr>
        <w:ind w:left="720"/>
        <w:rPr>
          <w:rFonts w:ascii="Arial" w:hAnsi="Arial" w:cs="Arial"/>
          <w:b/>
          <w:bCs/>
          <w:color w:val="222222"/>
          <w:shd w:val="clear" w:color="auto" w:fill="FFFFFF"/>
        </w:rPr>
      </w:pPr>
      <w:r w:rsidRPr="006E1DF3">
        <w:rPr>
          <w:rFonts w:ascii="Arial" w:hAnsi="Arial" w:cs="Arial"/>
          <w:b/>
          <w:bCs/>
          <w:color w:val="222222"/>
          <w:shd w:val="clear" w:color="auto" w:fill="FFFFFF"/>
        </w:rPr>
        <w:t xml:space="preserve">There are many questions that do not have answers yet, these include: </w:t>
      </w:r>
    </w:p>
    <w:p w14:paraId="723A06BE" w14:textId="77777777" w:rsidR="006E1DF3" w:rsidRPr="006E1DF3" w:rsidRDefault="006E1DF3" w:rsidP="006E1DF3">
      <w:pPr>
        <w:ind w:left="720"/>
        <w:rPr>
          <w:rFonts w:ascii="Arial" w:hAnsi="Arial" w:cs="Arial"/>
          <w:bCs/>
          <w:color w:val="222222"/>
          <w:shd w:val="clear" w:color="auto" w:fill="FFFFFF"/>
        </w:rPr>
      </w:pPr>
      <w:r w:rsidRPr="006E1DF3">
        <w:rPr>
          <w:rFonts w:ascii="Arial" w:hAnsi="Arial" w:cs="Arial"/>
          <w:b/>
          <w:bCs/>
          <w:color w:val="222222"/>
          <w:shd w:val="clear" w:color="auto" w:fill="FFFFFF"/>
        </w:rPr>
        <w:t xml:space="preserve">Will I have to purchase special supplies? </w:t>
      </w:r>
      <w:r w:rsidRPr="006E1DF3">
        <w:rPr>
          <w:rFonts w:ascii="Arial" w:hAnsi="Arial" w:cs="Arial"/>
          <w:bCs/>
          <w:color w:val="222222"/>
          <w:shd w:val="clear" w:color="auto" w:fill="FFFFFF"/>
        </w:rPr>
        <w:t xml:space="preserve">This is a very general question and depends on more specifics. If you have this specific question please contact the President or </w:t>
      </w:r>
      <w:proofErr w:type="spellStart"/>
      <w:r w:rsidRPr="006E1DF3">
        <w:rPr>
          <w:rFonts w:ascii="Arial" w:hAnsi="Arial" w:cs="Arial"/>
          <w:bCs/>
          <w:color w:val="222222"/>
          <w:shd w:val="clear" w:color="auto" w:fill="FFFFFF"/>
        </w:rPr>
        <w:t>Eboard</w:t>
      </w:r>
      <w:proofErr w:type="spellEnd"/>
      <w:r w:rsidRPr="006E1DF3">
        <w:rPr>
          <w:rFonts w:ascii="Arial" w:hAnsi="Arial" w:cs="Arial"/>
          <w:bCs/>
          <w:color w:val="222222"/>
          <w:shd w:val="clear" w:color="auto" w:fill="FFFFFF"/>
        </w:rPr>
        <w:t xml:space="preserve"> member you feel comfortable with to elaborate on your individual circumstance. </w:t>
      </w:r>
    </w:p>
    <w:p w14:paraId="37218C54" w14:textId="77777777" w:rsidR="006E1DF3" w:rsidRPr="006E1DF3" w:rsidRDefault="006E1DF3" w:rsidP="006E1DF3">
      <w:pPr>
        <w:ind w:left="720"/>
        <w:rPr>
          <w:rFonts w:ascii="Arial" w:hAnsi="Arial" w:cs="Arial"/>
        </w:rPr>
      </w:pPr>
      <w:r w:rsidRPr="006E1DF3">
        <w:rPr>
          <w:rFonts w:ascii="Arial" w:hAnsi="Arial" w:cs="Arial"/>
          <w:b/>
        </w:rPr>
        <w:t xml:space="preserve">How is JEA collecting concerns? </w:t>
      </w:r>
      <w:r w:rsidRPr="006E1DF3">
        <w:rPr>
          <w:rFonts w:ascii="Arial" w:hAnsi="Arial" w:cs="Arial"/>
        </w:rPr>
        <w:t xml:space="preserve">If you have any questions or concerns, please contact the JEA President or </w:t>
      </w:r>
      <w:proofErr w:type="spellStart"/>
      <w:r w:rsidRPr="006E1DF3">
        <w:rPr>
          <w:rFonts w:ascii="Arial" w:hAnsi="Arial" w:cs="Arial"/>
        </w:rPr>
        <w:t>EBoard</w:t>
      </w:r>
      <w:proofErr w:type="spellEnd"/>
      <w:r w:rsidRPr="006E1DF3">
        <w:rPr>
          <w:rFonts w:ascii="Arial" w:hAnsi="Arial" w:cs="Arial"/>
        </w:rPr>
        <w:t xml:space="preserve"> member you feel comfortable with. If you have shared concerns, please know that we are advocating for you. </w:t>
      </w:r>
    </w:p>
    <w:p w14:paraId="1D113C2C" w14:textId="77777777" w:rsidR="006E1DF3" w:rsidRPr="006E1DF3" w:rsidRDefault="006E1DF3" w:rsidP="006E1DF3">
      <w:pPr>
        <w:ind w:left="720"/>
        <w:rPr>
          <w:rFonts w:ascii="Arial" w:hAnsi="Arial" w:cs="Arial"/>
          <w:b/>
          <w:bCs/>
          <w:color w:val="222222"/>
          <w:shd w:val="clear" w:color="auto" w:fill="FFFFFF"/>
        </w:rPr>
      </w:pPr>
      <w:r w:rsidRPr="006E1DF3">
        <w:rPr>
          <w:rFonts w:ascii="Arial" w:hAnsi="Arial" w:cs="Arial"/>
        </w:rPr>
        <w:t xml:space="preserve"> </w:t>
      </w:r>
      <w:r w:rsidRPr="006E1DF3">
        <w:rPr>
          <w:rFonts w:ascii="Arial" w:hAnsi="Arial" w:cs="Arial"/>
          <w:b/>
          <w:bCs/>
          <w:color w:val="222222"/>
          <w:shd w:val="clear" w:color="auto" w:fill="FFFFFF"/>
        </w:rPr>
        <w:t xml:space="preserve">What are some of the options for next year?  Or what ideas are being discussed? What are the options for fall start-up? </w:t>
      </w:r>
      <w:r w:rsidRPr="006E1DF3">
        <w:rPr>
          <w:rFonts w:ascii="Arial" w:hAnsi="Arial" w:cs="Arial"/>
          <w:bCs/>
          <w:color w:val="222222"/>
          <w:shd w:val="clear" w:color="auto" w:fill="FFFFFF"/>
        </w:rPr>
        <w:t xml:space="preserve">Everything is being considered at this time. </w:t>
      </w:r>
    </w:p>
    <w:p w14:paraId="393E2CAA" w14:textId="77777777" w:rsidR="006E1DF3" w:rsidRPr="006E1DF3" w:rsidRDefault="006E1DF3" w:rsidP="006E1DF3">
      <w:pPr>
        <w:ind w:left="720"/>
        <w:rPr>
          <w:rFonts w:ascii="Arial" w:hAnsi="Arial" w:cs="Arial"/>
        </w:rPr>
      </w:pPr>
    </w:p>
    <w:p w14:paraId="214456F1" w14:textId="77777777" w:rsidR="006E1DF3" w:rsidRPr="006E1DF3" w:rsidRDefault="006E1DF3" w:rsidP="006E1DF3">
      <w:pPr>
        <w:ind w:left="720"/>
        <w:rPr>
          <w:rFonts w:ascii="Arial" w:hAnsi="Arial" w:cs="Arial"/>
          <w:b/>
          <w:bCs/>
          <w:color w:val="222222"/>
          <w:shd w:val="clear" w:color="auto" w:fill="FFFFFF"/>
        </w:rPr>
      </w:pPr>
    </w:p>
    <w:p w14:paraId="55C82594" w14:textId="77777777" w:rsidR="00BC3D37" w:rsidRPr="006E1DF3" w:rsidRDefault="00BC3D37" w:rsidP="006E1DF3"/>
    <w:sectPr w:rsidR="00BC3D37" w:rsidRPr="006E1D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F80777"/>
    <w:multiLevelType w:val="hybridMultilevel"/>
    <w:tmpl w:val="0A2201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ED81700"/>
    <w:multiLevelType w:val="multilevel"/>
    <w:tmpl w:val="0944E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C5653DC"/>
    <w:multiLevelType w:val="multilevel"/>
    <w:tmpl w:val="C6CAB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DC"/>
    <w:rsid w:val="002C4AC5"/>
    <w:rsid w:val="00567E98"/>
    <w:rsid w:val="005A6824"/>
    <w:rsid w:val="006E1DF3"/>
    <w:rsid w:val="00774947"/>
    <w:rsid w:val="007A2F0A"/>
    <w:rsid w:val="00AC1CDC"/>
    <w:rsid w:val="00B41B24"/>
    <w:rsid w:val="00BC3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40575"/>
  <w15:chartTrackingRefBased/>
  <w15:docId w15:val="{4FD815F3-93B6-47DA-82C4-BA238912F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E1D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1CD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C1CDC"/>
    <w:pPr>
      <w:ind w:left="720"/>
      <w:contextualSpacing/>
    </w:pPr>
  </w:style>
  <w:style w:type="character" w:styleId="Hyperlink">
    <w:name w:val="Hyperlink"/>
    <w:basedOn w:val="DefaultParagraphFont"/>
    <w:uiPriority w:val="99"/>
    <w:unhideWhenUsed/>
    <w:rsid w:val="00AC1C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9186333">
      <w:bodyDiv w:val="1"/>
      <w:marLeft w:val="0"/>
      <w:marRight w:val="0"/>
      <w:marTop w:val="0"/>
      <w:marBottom w:val="0"/>
      <w:divBdr>
        <w:top w:val="none" w:sz="0" w:space="0" w:color="auto"/>
        <w:left w:val="none" w:sz="0" w:space="0" w:color="auto"/>
        <w:bottom w:val="none" w:sz="0" w:space="0" w:color="auto"/>
        <w:right w:val="none" w:sz="0" w:space="0" w:color="auto"/>
      </w:divBdr>
    </w:div>
    <w:div w:id="910384525">
      <w:bodyDiv w:val="1"/>
      <w:marLeft w:val="0"/>
      <w:marRight w:val="0"/>
      <w:marTop w:val="0"/>
      <w:marBottom w:val="0"/>
      <w:divBdr>
        <w:top w:val="none" w:sz="0" w:space="0" w:color="auto"/>
        <w:left w:val="none" w:sz="0" w:space="0" w:color="auto"/>
        <w:bottom w:val="none" w:sz="0" w:space="0" w:color="auto"/>
        <w:right w:val="none" w:sz="0" w:space="0" w:color="auto"/>
      </w:divBdr>
    </w:div>
    <w:div w:id="1057775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l.gov/agencies/whd/pandemic/ffcra-employee-paid-lea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ducation.alaska.gov/information-exchange-blog/deed-releases-restart-and-reentry-framework-guidance-for-k-12-school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rjea.org/executive-board/" TargetMode="External"/><Relationship Id="rId11" Type="http://schemas.openxmlformats.org/officeDocument/2006/relationships/hyperlink" Target="mailto:jearights@gmail.com" TargetMode="External"/><Relationship Id="rId5" Type="http://schemas.openxmlformats.org/officeDocument/2006/relationships/hyperlink" Target="mailto:jeapresident@gmail.com" TargetMode="External"/><Relationship Id="rId10" Type="http://schemas.openxmlformats.org/officeDocument/2006/relationships/hyperlink" Target="https://www.dol.gov/agencies/whd/pandemic/ffcra-employee-paid-leave" TargetMode="External"/><Relationship Id="rId4" Type="http://schemas.openxmlformats.org/officeDocument/2006/relationships/webSettings" Target="webSettings.xml"/><Relationship Id="rId9" Type="http://schemas.openxmlformats.org/officeDocument/2006/relationships/hyperlink" Target="https://www.juneauschools.org/human-resources-ff74b0f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798</Words>
  <Characters>4551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Southworth, Monica [AK]</dc:creator>
  <cp:keywords/>
  <dc:description/>
  <cp:lastModifiedBy>Microsoft Office User</cp:lastModifiedBy>
  <cp:revision>2</cp:revision>
  <dcterms:created xsi:type="dcterms:W3CDTF">2020-06-23T21:04:00Z</dcterms:created>
  <dcterms:modified xsi:type="dcterms:W3CDTF">2020-06-23T21:04:00Z</dcterms:modified>
</cp:coreProperties>
</file>